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4446A" w14:textId="77777777" w:rsidR="00624E24" w:rsidRPr="00624E24" w:rsidRDefault="00624E24" w:rsidP="00624E24">
      <w:pPr>
        <w:numPr>
          <w:ilvl w:val="0"/>
          <w:numId w:val="1"/>
        </w:num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Pr>
          <w:rFonts w:ascii="Helvetica" w:eastAsia="Times New Roman" w:hAnsi="Helvetica" w:cs="Helvetica"/>
          <w:b/>
          <w:bCs/>
          <w:color w:val="2D3B45"/>
          <w:sz w:val="24"/>
          <w:szCs w:val="24"/>
        </w:rPr>
        <w:t>ERICA SAMPSON</w:t>
      </w:r>
    </w:p>
    <w:p w14:paraId="588476D2" w14:textId="2D644A54"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b/>
          <w:bCs/>
          <w:color w:val="2D3B45"/>
          <w:sz w:val="24"/>
          <w:szCs w:val="24"/>
        </w:rPr>
        <w:t>Describe the 5 steps of empathic design</w:t>
      </w:r>
    </w:p>
    <w:p w14:paraId="6CCF3E4A"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The five steps of empathic design are as follows. Observation (watching the consumer use the product), capturing data (getting information from the field), reflection and analysis (what information was gained), brainstorming for solutions (creating the need for the product), and developing prototypes of possible solutions (releasing the new product or service). The empathic design was created to help companies do research that will allow them to connect further with their target audiences. "To be commercially successful, new product and service ideas must, of course, meet a real - or perceived - customer need" (Leonard, 1997, p.2). Companies are always in constant competition with one another. Staying a step further requires them to take a different approach with learning how to create a connection with their customers, and their products. </w:t>
      </w:r>
    </w:p>
    <w:p w14:paraId="65957B37"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b/>
          <w:bCs/>
          <w:color w:val="2D3B45"/>
          <w:sz w:val="24"/>
          <w:szCs w:val="24"/>
        </w:rPr>
        <w:t>The differences between inquiry and observation</w:t>
      </w:r>
      <w:r w:rsidRPr="00624E24">
        <w:rPr>
          <w:rFonts w:ascii="Helvetica" w:eastAsia="Times New Roman" w:hAnsi="Helvetica" w:cs="Helvetica"/>
          <w:color w:val="2D3B45"/>
          <w:sz w:val="24"/>
          <w:szCs w:val="24"/>
        </w:rPr>
        <w:t>.</w:t>
      </w:r>
    </w:p>
    <w:p w14:paraId="32A4E132"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proofErr w:type="spellStart"/>
      <w:proofErr w:type="gramStart"/>
      <w:r w:rsidRPr="00624E24">
        <w:rPr>
          <w:rFonts w:ascii="Helvetica" w:eastAsia="Times New Roman" w:hAnsi="Helvetica" w:cs="Helvetica"/>
          <w:color w:val="2D3B45"/>
          <w:sz w:val="24"/>
          <w:szCs w:val="24"/>
        </w:rPr>
        <w:t>Their</w:t>
      </w:r>
      <w:proofErr w:type="gramEnd"/>
      <w:r w:rsidRPr="00624E24">
        <w:rPr>
          <w:rFonts w:ascii="Helvetica" w:eastAsia="Times New Roman" w:hAnsi="Helvetica" w:cs="Helvetica"/>
          <w:color w:val="2D3B45"/>
          <w:sz w:val="24"/>
          <w:szCs w:val="24"/>
        </w:rPr>
        <w:t xml:space="preserve"> are</w:t>
      </w:r>
      <w:proofErr w:type="spellEnd"/>
      <w:r w:rsidRPr="00624E24">
        <w:rPr>
          <w:rFonts w:ascii="Helvetica" w:eastAsia="Times New Roman" w:hAnsi="Helvetica" w:cs="Helvetica"/>
          <w:color w:val="2D3B45"/>
          <w:sz w:val="24"/>
          <w:szCs w:val="24"/>
        </w:rPr>
        <w:t xml:space="preserve"> unique differences between inquiry and observation, starting with how they are approached and handled. When an individual is inquiring, they are questioning the matter at hand. By gathering information directly, they are gaining a better insight and better understanding of the situation. Observation requires observing a process that is taking place. An example would be a security guard. They must monitor while on their shift to ensure everything is in place, and everyone is in a safe environment. </w:t>
      </w:r>
    </w:p>
    <w:p w14:paraId="7A600A6F"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b/>
          <w:bCs/>
          <w:color w:val="2D3B45"/>
          <w:sz w:val="24"/>
          <w:szCs w:val="24"/>
        </w:rPr>
        <w:t>Product that could be improved by using the empathic design</w:t>
      </w:r>
      <w:r w:rsidRPr="00624E24">
        <w:rPr>
          <w:rFonts w:ascii="Helvetica" w:eastAsia="Times New Roman" w:hAnsi="Helvetica" w:cs="Helvetica"/>
          <w:color w:val="2D3B45"/>
          <w:sz w:val="24"/>
          <w:szCs w:val="24"/>
        </w:rPr>
        <w:t> </w:t>
      </w:r>
    </w:p>
    <w:p w14:paraId="517D4B45" w14:textId="63BE092A" w:rsid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The first product that comes to mind is plastic. I wish there were another eco-friendly version of it. It's a handy product, but by now, I feel as if we should have created another version of it that can help save the planet. "Empathic design highlights the relevance of understanding users and their circumstances in order to obtain good design outcomes" (Chang, 2020, p. 1). With the help of the empathic design, I'm sure we can connect with consumers to help educate and create the need for an alternative product. The new product can help set up the next generation for success and help the planet. </w:t>
      </w:r>
    </w:p>
    <w:p w14:paraId="0C728021"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p>
    <w:p w14:paraId="4EBD7526"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Reference:</w:t>
      </w:r>
    </w:p>
    <w:p w14:paraId="55441FE6"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 xml:space="preserve">Chang-Arana, </w:t>
      </w:r>
      <w:proofErr w:type="gramStart"/>
      <w:r w:rsidRPr="00624E24">
        <w:rPr>
          <w:rFonts w:ascii="Helvetica" w:eastAsia="Times New Roman" w:hAnsi="Helvetica" w:cs="Helvetica"/>
          <w:color w:val="2D3B45"/>
          <w:sz w:val="24"/>
          <w:szCs w:val="24"/>
        </w:rPr>
        <w:t>Á.,M.</w:t>
      </w:r>
      <w:proofErr w:type="gramEnd"/>
      <w:r w:rsidRPr="00624E24">
        <w:rPr>
          <w:rFonts w:ascii="Helvetica" w:eastAsia="Times New Roman" w:hAnsi="Helvetica" w:cs="Helvetica"/>
          <w:color w:val="2D3B45"/>
          <w:sz w:val="24"/>
          <w:szCs w:val="24"/>
        </w:rPr>
        <w:t xml:space="preserve">, Piispanen, M., </w:t>
      </w:r>
      <w:proofErr w:type="spellStart"/>
      <w:r w:rsidRPr="00624E24">
        <w:rPr>
          <w:rFonts w:ascii="Helvetica" w:eastAsia="Times New Roman" w:hAnsi="Helvetica" w:cs="Helvetica"/>
          <w:color w:val="2D3B45"/>
          <w:sz w:val="24"/>
          <w:szCs w:val="24"/>
        </w:rPr>
        <w:t>Himberg</w:t>
      </w:r>
      <w:proofErr w:type="spellEnd"/>
      <w:r w:rsidRPr="00624E24">
        <w:rPr>
          <w:rFonts w:ascii="Helvetica" w:eastAsia="Times New Roman" w:hAnsi="Helvetica" w:cs="Helvetica"/>
          <w:color w:val="2D3B45"/>
          <w:sz w:val="24"/>
          <w:szCs w:val="24"/>
        </w:rPr>
        <w:t xml:space="preserve">, T., </w:t>
      </w:r>
      <w:proofErr w:type="spellStart"/>
      <w:r w:rsidRPr="00624E24">
        <w:rPr>
          <w:rFonts w:ascii="Helvetica" w:eastAsia="Times New Roman" w:hAnsi="Helvetica" w:cs="Helvetica"/>
          <w:color w:val="2D3B45"/>
          <w:sz w:val="24"/>
          <w:szCs w:val="24"/>
        </w:rPr>
        <w:t>Surma-aho</w:t>
      </w:r>
      <w:proofErr w:type="spellEnd"/>
      <w:r w:rsidRPr="00624E24">
        <w:rPr>
          <w:rFonts w:ascii="Helvetica" w:eastAsia="Times New Roman" w:hAnsi="Helvetica" w:cs="Helvetica"/>
          <w:color w:val="2D3B45"/>
          <w:sz w:val="24"/>
          <w:szCs w:val="24"/>
        </w:rPr>
        <w:t xml:space="preserve">, A., </w:t>
      </w:r>
      <w:proofErr w:type="spellStart"/>
      <w:r w:rsidRPr="00624E24">
        <w:rPr>
          <w:rFonts w:ascii="Helvetica" w:eastAsia="Times New Roman" w:hAnsi="Helvetica" w:cs="Helvetica"/>
          <w:color w:val="2D3B45"/>
          <w:sz w:val="24"/>
          <w:szCs w:val="24"/>
        </w:rPr>
        <w:t>Alho</w:t>
      </w:r>
      <w:proofErr w:type="spellEnd"/>
      <w:r w:rsidRPr="00624E24">
        <w:rPr>
          <w:rFonts w:ascii="Helvetica" w:eastAsia="Times New Roman" w:hAnsi="Helvetica" w:cs="Helvetica"/>
          <w:color w:val="2D3B45"/>
          <w:sz w:val="24"/>
          <w:szCs w:val="24"/>
        </w:rPr>
        <w:t xml:space="preserve">, J., </w:t>
      </w:r>
      <w:proofErr w:type="spellStart"/>
      <w:r w:rsidRPr="00624E24">
        <w:rPr>
          <w:rFonts w:ascii="Helvetica" w:eastAsia="Times New Roman" w:hAnsi="Helvetica" w:cs="Helvetica"/>
          <w:color w:val="2D3B45"/>
          <w:sz w:val="24"/>
          <w:szCs w:val="24"/>
        </w:rPr>
        <w:t>Sams</w:t>
      </w:r>
      <w:proofErr w:type="spellEnd"/>
      <w:r w:rsidRPr="00624E24">
        <w:rPr>
          <w:rFonts w:ascii="Helvetica" w:eastAsia="Times New Roman" w:hAnsi="Helvetica" w:cs="Helvetica"/>
          <w:color w:val="2D3B45"/>
          <w:sz w:val="24"/>
          <w:szCs w:val="24"/>
        </w:rPr>
        <w:t xml:space="preserve">, M., &amp; </w:t>
      </w:r>
      <w:proofErr w:type="spellStart"/>
      <w:r w:rsidRPr="00624E24">
        <w:rPr>
          <w:rFonts w:ascii="Helvetica" w:eastAsia="Times New Roman" w:hAnsi="Helvetica" w:cs="Helvetica"/>
          <w:color w:val="2D3B45"/>
          <w:sz w:val="24"/>
          <w:szCs w:val="24"/>
        </w:rPr>
        <w:t>Hölttä</w:t>
      </w:r>
      <w:proofErr w:type="spellEnd"/>
      <w:r w:rsidRPr="00624E24">
        <w:rPr>
          <w:rFonts w:ascii="Helvetica" w:eastAsia="Times New Roman" w:hAnsi="Helvetica" w:cs="Helvetica"/>
          <w:color w:val="2D3B45"/>
          <w:sz w:val="24"/>
          <w:szCs w:val="24"/>
        </w:rPr>
        <w:t>-Otto, K. (2020). Empathic accuracy in design: Exploring design outcomes through empathic performance and physiology.</w:t>
      </w:r>
      <w:r w:rsidRPr="00624E24">
        <w:rPr>
          <w:rFonts w:ascii="Helvetica" w:eastAsia="Times New Roman" w:hAnsi="Helvetica" w:cs="Helvetica"/>
          <w:i/>
          <w:iCs/>
          <w:color w:val="2D3B45"/>
          <w:sz w:val="24"/>
          <w:szCs w:val="24"/>
        </w:rPr>
        <w:t> Design Science, 6</w:t>
      </w:r>
      <w:r w:rsidRPr="00624E24">
        <w:rPr>
          <w:rFonts w:ascii="Helvetica" w:eastAsia="Times New Roman" w:hAnsi="Helvetica" w:cs="Helvetica"/>
          <w:color w:val="2D3B45"/>
          <w:sz w:val="24"/>
          <w:szCs w:val="24"/>
        </w:rPr>
        <w:t> </w:t>
      </w:r>
      <w:proofErr w:type="gramStart"/>
      <w:r w:rsidRPr="00624E24">
        <w:rPr>
          <w:rFonts w:ascii="Helvetica" w:eastAsia="Times New Roman" w:hAnsi="Helvetica" w:cs="Helvetica"/>
          <w:color w:val="2D3B45"/>
          <w:sz w:val="24"/>
          <w:szCs w:val="24"/>
        </w:rPr>
        <w:t>doi:http://dx.doi.org.proxy-library.ashford.edu/10.1017/dsj.2020.14</w:t>
      </w:r>
      <w:proofErr w:type="gramEnd"/>
    </w:p>
    <w:p w14:paraId="3188A661"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 </w:t>
      </w:r>
    </w:p>
    <w:p w14:paraId="62639953"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 xml:space="preserve">Leonard, D. &amp; </w:t>
      </w:r>
      <w:proofErr w:type="spellStart"/>
      <w:r w:rsidRPr="00624E24">
        <w:rPr>
          <w:rFonts w:ascii="Helvetica" w:eastAsia="Times New Roman" w:hAnsi="Helvetica" w:cs="Helvetica"/>
          <w:color w:val="2D3B45"/>
          <w:sz w:val="24"/>
          <w:szCs w:val="24"/>
        </w:rPr>
        <w:t>Rayport</w:t>
      </w:r>
      <w:proofErr w:type="spellEnd"/>
      <w:r w:rsidRPr="00624E24">
        <w:rPr>
          <w:rFonts w:ascii="Helvetica" w:eastAsia="Times New Roman" w:hAnsi="Helvetica" w:cs="Helvetica"/>
          <w:color w:val="2D3B45"/>
          <w:sz w:val="24"/>
          <w:szCs w:val="24"/>
        </w:rPr>
        <w:t>, J.F. (November-December 1997). Spark Innovation through empathic design. </w:t>
      </w:r>
      <w:r w:rsidRPr="00624E24">
        <w:rPr>
          <w:rFonts w:ascii="Helvetica" w:eastAsia="Times New Roman" w:hAnsi="Helvetica" w:cs="Helvetica"/>
          <w:i/>
          <w:iCs/>
          <w:color w:val="2D3B45"/>
          <w:sz w:val="24"/>
          <w:szCs w:val="24"/>
        </w:rPr>
        <w:t>Harvard Business Review</w:t>
      </w:r>
      <w:r w:rsidRPr="00624E24">
        <w:rPr>
          <w:rFonts w:ascii="Helvetica" w:eastAsia="Times New Roman" w:hAnsi="Helvetica" w:cs="Helvetica"/>
          <w:color w:val="2D3B45"/>
          <w:sz w:val="24"/>
          <w:szCs w:val="24"/>
        </w:rPr>
        <w:t>. pp. 102-113</w:t>
      </w:r>
    </w:p>
    <w:p w14:paraId="1B4275AA" w14:textId="77777777" w:rsid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Helvetica" w:eastAsia="Times New Roman" w:hAnsi="Helvetica" w:cs="Helvetica"/>
          <w:b/>
          <w:bCs/>
          <w:color w:val="002664"/>
          <w:sz w:val="36"/>
          <w:szCs w:val="36"/>
        </w:rPr>
      </w:pPr>
    </w:p>
    <w:p w14:paraId="72A8BB53" w14:textId="1C4196CA"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Helvetica" w:eastAsia="Times New Roman" w:hAnsi="Helvetica" w:cs="Helvetica"/>
          <w:b/>
          <w:bCs/>
          <w:color w:val="002664"/>
          <w:sz w:val="36"/>
          <w:szCs w:val="36"/>
        </w:rPr>
      </w:pPr>
      <w:hyperlink r:id="rId7" w:tooltip="Author's name" w:history="1">
        <w:r w:rsidRPr="00624E24">
          <w:rPr>
            <w:rFonts w:ascii="Helvetica" w:eastAsia="Times New Roman" w:hAnsi="Helvetica" w:cs="Helvetica"/>
            <w:b/>
            <w:bCs/>
            <w:color w:val="0000FF"/>
            <w:sz w:val="36"/>
            <w:szCs w:val="36"/>
          </w:rPr>
          <w:t>Jeffrey Stanley</w:t>
        </w:r>
      </w:hyperlink>
    </w:p>
    <w:p w14:paraId="43AFD43D"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Hello everyone,</w:t>
      </w:r>
    </w:p>
    <w:p w14:paraId="4B6DFB41"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 xml:space="preserve">Empathic design seems to be one of the most important tools a business can use to develop actual products and product advancements. "It is the additional information gained from seeing your customers actually use your product or service in their own physical environment that makes empathic design an imperative" (Leonard &amp; </w:t>
      </w:r>
      <w:proofErr w:type="spellStart"/>
      <w:r w:rsidRPr="00624E24">
        <w:rPr>
          <w:rFonts w:ascii="Helvetica" w:eastAsia="Times New Roman" w:hAnsi="Helvetica" w:cs="Helvetica"/>
          <w:color w:val="2D3B45"/>
          <w:sz w:val="24"/>
          <w:szCs w:val="24"/>
        </w:rPr>
        <w:t>Rayport</w:t>
      </w:r>
      <w:proofErr w:type="spellEnd"/>
      <w:r w:rsidRPr="00624E24">
        <w:rPr>
          <w:rFonts w:ascii="Helvetica" w:eastAsia="Times New Roman" w:hAnsi="Helvetica" w:cs="Helvetica"/>
          <w:color w:val="2D3B45"/>
          <w:sz w:val="24"/>
          <w:szCs w:val="24"/>
        </w:rPr>
        <w:t xml:space="preserve">, 1997, p. 105). The five Steps to empathic design are observation, capturing data, reflection and analysis, brainstorming for solutions, and developing prototypes of possible solutions. The observation of a customer using the company's products can offer insight into new ways in can be used and even faults in its design. Capturing data can be done by simply asking questions, video recording of the customer using the product, and even still photographs. Reflection and analysis </w:t>
      </w:r>
      <w:proofErr w:type="gramStart"/>
      <w:r w:rsidRPr="00624E24">
        <w:rPr>
          <w:rFonts w:ascii="Helvetica" w:eastAsia="Times New Roman" w:hAnsi="Helvetica" w:cs="Helvetica"/>
          <w:color w:val="2D3B45"/>
          <w:sz w:val="24"/>
          <w:szCs w:val="24"/>
        </w:rPr>
        <w:t>sounds</w:t>
      </w:r>
      <w:proofErr w:type="gramEnd"/>
      <w:r w:rsidRPr="00624E24">
        <w:rPr>
          <w:rFonts w:ascii="Helvetica" w:eastAsia="Times New Roman" w:hAnsi="Helvetica" w:cs="Helvetica"/>
          <w:color w:val="2D3B45"/>
          <w:sz w:val="24"/>
          <w:szCs w:val="24"/>
        </w:rPr>
        <w:t xml:space="preserve"> exactly as it seems. "It is at this point that the team tries to identify all of its customers' possible problems and needs" (Leonard &amp; </w:t>
      </w:r>
      <w:proofErr w:type="spellStart"/>
      <w:r w:rsidRPr="00624E24">
        <w:rPr>
          <w:rFonts w:ascii="Helvetica" w:eastAsia="Times New Roman" w:hAnsi="Helvetica" w:cs="Helvetica"/>
          <w:color w:val="2D3B45"/>
          <w:sz w:val="24"/>
          <w:szCs w:val="24"/>
        </w:rPr>
        <w:t>Rayport</w:t>
      </w:r>
      <w:proofErr w:type="spellEnd"/>
      <w:r w:rsidRPr="00624E24">
        <w:rPr>
          <w:rFonts w:ascii="Helvetica" w:eastAsia="Times New Roman" w:hAnsi="Helvetica" w:cs="Helvetica"/>
          <w:color w:val="2D3B45"/>
          <w:sz w:val="24"/>
          <w:szCs w:val="24"/>
        </w:rPr>
        <w:t>, 1997, p. 112). Brainstorming for solutions and developing prototypes of possible solutions are the processes after the diagnosis of problems and the addition of product advancements to fit the needs of the consumer.</w:t>
      </w:r>
    </w:p>
    <w:p w14:paraId="554CD74F"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The differences in inquiry and observation can decide what kinds of advancements or modifications are necessary to a product. Simply questioning a consumer about a product can return biased answers. Consumers may not even see a potential use in the product or a need for an advancement. Inquiry will also only give answers based on the experiences of the consumer. Observation lets the observer see the consumer use the product undisturbed by questioning. This allows for natural use of the product that will let the observer see new ways the product can be used. It can show where the product can be improved and offer solutions to unarticulated needs.</w:t>
      </w:r>
    </w:p>
    <w:p w14:paraId="7FECE4B6"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In my own experience, a type of product that could use empathic design is that of the tool industry. As a mechanic, a tool with a certain design can often bring back memories of working with our fathers or brothers on a specific task. The tool industry has made tools more ergonomic, but they have discarded the look of older tools. I will not even consider buying tools that have some weird technological look to them. A crescent wrench that is designed to look like it came off of the Starship Enterprise is still a crescent wrench, it just costs ten to fifteen dollars extra. I would offer the tool industry advice in telling them to make tools stronger and more durable instead of trying to make them fashionable.</w:t>
      </w:r>
    </w:p>
    <w:p w14:paraId="3E0F135A"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References:</w:t>
      </w:r>
    </w:p>
    <w:p w14:paraId="636639A3" w14:textId="77777777" w:rsidR="00624E24" w:rsidRPr="00624E24" w:rsidRDefault="00624E24" w:rsidP="00624E24">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624E24">
        <w:rPr>
          <w:rFonts w:ascii="Helvetica" w:eastAsia="Times New Roman" w:hAnsi="Helvetica" w:cs="Helvetica"/>
          <w:color w:val="2D3B45"/>
          <w:sz w:val="24"/>
          <w:szCs w:val="24"/>
        </w:rPr>
        <w:t xml:space="preserve">Leonard, D. &amp; </w:t>
      </w:r>
      <w:proofErr w:type="spellStart"/>
      <w:r w:rsidRPr="00624E24">
        <w:rPr>
          <w:rFonts w:ascii="Helvetica" w:eastAsia="Times New Roman" w:hAnsi="Helvetica" w:cs="Helvetica"/>
          <w:color w:val="2D3B45"/>
          <w:sz w:val="24"/>
          <w:szCs w:val="24"/>
        </w:rPr>
        <w:t>Rayport</w:t>
      </w:r>
      <w:proofErr w:type="spellEnd"/>
      <w:r w:rsidRPr="00624E24">
        <w:rPr>
          <w:rFonts w:ascii="Helvetica" w:eastAsia="Times New Roman" w:hAnsi="Helvetica" w:cs="Helvetica"/>
          <w:color w:val="2D3B45"/>
          <w:sz w:val="24"/>
          <w:szCs w:val="24"/>
        </w:rPr>
        <w:t>, J.F. (November-December 1997). Spark Innovation through empathic design. </w:t>
      </w:r>
      <w:r w:rsidRPr="00624E24">
        <w:rPr>
          <w:rFonts w:ascii="Helvetica" w:eastAsia="Times New Roman" w:hAnsi="Helvetica" w:cs="Helvetica"/>
          <w:i/>
          <w:iCs/>
          <w:color w:val="2D3B45"/>
          <w:sz w:val="24"/>
          <w:szCs w:val="24"/>
        </w:rPr>
        <w:t>Harvard Business Review</w:t>
      </w:r>
      <w:r w:rsidRPr="00624E24">
        <w:rPr>
          <w:rFonts w:ascii="Helvetica" w:eastAsia="Times New Roman" w:hAnsi="Helvetica" w:cs="Helvetica"/>
          <w:color w:val="2D3B45"/>
          <w:sz w:val="24"/>
          <w:szCs w:val="24"/>
        </w:rPr>
        <w:t>. pp. 102-113</w:t>
      </w:r>
    </w:p>
    <w:p w14:paraId="7F75C1D8" w14:textId="77777777" w:rsidR="00822469" w:rsidRDefault="00822469"/>
    <w:sectPr w:rsidR="008224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98026" w14:textId="77777777" w:rsidR="005134E2" w:rsidRDefault="005134E2" w:rsidP="00624E24">
      <w:pPr>
        <w:spacing w:after="0" w:line="240" w:lineRule="auto"/>
      </w:pPr>
      <w:r>
        <w:separator/>
      </w:r>
    </w:p>
  </w:endnote>
  <w:endnote w:type="continuationSeparator" w:id="0">
    <w:p w14:paraId="603990C3" w14:textId="77777777" w:rsidR="005134E2" w:rsidRDefault="005134E2" w:rsidP="00624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702B0" w14:textId="77777777" w:rsidR="005134E2" w:rsidRDefault="005134E2" w:rsidP="00624E24">
      <w:pPr>
        <w:spacing w:after="0" w:line="240" w:lineRule="auto"/>
      </w:pPr>
      <w:r>
        <w:separator/>
      </w:r>
    </w:p>
  </w:footnote>
  <w:footnote w:type="continuationSeparator" w:id="0">
    <w:p w14:paraId="72DC367D" w14:textId="77777777" w:rsidR="005134E2" w:rsidRDefault="005134E2" w:rsidP="00624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546E2"/>
    <w:multiLevelType w:val="multilevel"/>
    <w:tmpl w:val="04800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E24"/>
    <w:rsid w:val="005134E2"/>
    <w:rsid w:val="00624E24"/>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00C9"/>
  <w15:chartTrackingRefBased/>
  <w15:docId w15:val="{C2328BB5-B73B-47C0-9326-BB6A2756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24"/>
  </w:style>
  <w:style w:type="paragraph" w:styleId="Footer">
    <w:name w:val="footer"/>
    <w:basedOn w:val="Normal"/>
    <w:link w:val="FooterChar"/>
    <w:uiPriority w:val="99"/>
    <w:unhideWhenUsed/>
    <w:rsid w:val="0062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70410">
      <w:bodyDiv w:val="1"/>
      <w:marLeft w:val="0"/>
      <w:marRight w:val="0"/>
      <w:marTop w:val="0"/>
      <w:marBottom w:val="0"/>
      <w:divBdr>
        <w:top w:val="none" w:sz="0" w:space="0" w:color="auto"/>
        <w:left w:val="none" w:sz="0" w:space="0" w:color="auto"/>
        <w:bottom w:val="none" w:sz="0" w:space="0" w:color="auto"/>
        <w:right w:val="none" w:sz="0" w:space="0" w:color="auto"/>
      </w:divBdr>
      <w:divsChild>
        <w:div w:id="471872283">
          <w:marLeft w:val="0"/>
          <w:marRight w:val="0"/>
          <w:marTop w:val="0"/>
          <w:marBottom w:val="0"/>
          <w:divBdr>
            <w:top w:val="none" w:sz="0" w:space="0" w:color="auto"/>
            <w:left w:val="none" w:sz="0" w:space="0" w:color="auto"/>
            <w:bottom w:val="none" w:sz="0" w:space="0" w:color="auto"/>
            <w:right w:val="none" w:sz="0" w:space="0" w:color="auto"/>
          </w:divBdr>
          <w:divsChild>
            <w:div w:id="1752385761">
              <w:marLeft w:val="0"/>
              <w:marRight w:val="0"/>
              <w:marTop w:val="0"/>
              <w:marBottom w:val="0"/>
              <w:divBdr>
                <w:top w:val="none" w:sz="0" w:space="0" w:color="auto"/>
                <w:left w:val="none" w:sz="0" w:space="0" w:color="auto"/>
                <w:bottom w:val="none" w:sz="0" w:space="0" w:color="auto"/>
                <w:right w:val="none" w:sz="0" w:space="0" w:color="auto"/>
              </w:divBdr>
              <w:divsChild>
                <w:div w:id="1302690600">
                  <w:marLeft w:val="0"/>
                  <w:marRight w:val="0"/>
                  <w:marTop w:val="0"/>
                  <w:marBottom w:val="0"/>
                  <w:divBdr>
                    <w:top w:val="none" w:sz="0" w:space="0" w:color="auto"/>
                    <w:left w:val="none" w:sz="0" w:space="0" w:color="auto"/>
                    <w:bottom w:val="none" w:sz="0" w:space="0" w:color="auto"/>
                    <w:right w:val="none" w:sz="0" w:space="0" w:color="auto"/>
                  </w:divBdr>
                  <w:divsChild>
                    <w:div w:id="1616402982">
                      <w:marLeft w:val="0"/>
                      <w:marRight w:val="0"/>
                      <w:marTop w:val="0"/>
                      <w:marBottom w:val="0"/>
                      <w:divBdr>
                        <w:top w:val="none" w:sz="0" w:space="0" w:color="auto"/>
                        <w:left w:val="none" w:sz="0" w:space="0" w:color="auto"/>
                        <w:bottom w:val="none" w:sz="0" w:space="0" w:color="auto"/>
                        <w:right w:val="none" w:sz="0" w:space="0" w:color="auto"/>
                      </w:divBdr>
                    </w:div>
                    <w:div w:id="2086996334">
                      <w:marLeft w:val="0"/>
                      <w:marRight w:val="0"/>
                      <w:marTop w:val="0"/>
                      <w:marBottom w:val="0"/>
                      <w:divBdr>
                        <w:top w:val="none" w:sz="0" w:space="0" w:color="auto"/>
                        <w:left w:val="none" w:sz="0" w:space="0" w:color="auto"/>
                        <w:bottom w:val="none" w:sz="0" w:space="0" w:color="auto"/>
                        <w:right w:val="none" w:sz="0" w:space="0" w:color="auto"/>
                      </w:divBdr>
                    </w:div>
                    <w:div w:id="1382482244">
                      <w:marLeft w:val="0"/>
                      <w:marRight w:val="0"/>
                      <w:marTop w:val="0"/>
                      <w:marBottom w:val="0"/>
                      <w:divBdr>
                        <w:top w:val="none" w:sz="0" w:space="0" w:color="auto"/>
                        <w:left w:val="none" w:sz="0" w:space="0" w:color="auto"/>
                        <w:bottom w:val="none" w:sz="0" w:space="0" w:color="auto"/>
                        <w:right w:val="none" w:sz="0" w:space="0" w:color="auto"/>
                      </w:divBdr>
                    </w:div>
                    <w:div w:id="55235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20037">
              <w:marLeft w:val="0"/>
              <w:marRight w:val="0"/>
              <w:marTop w:val="0"/>
              <w:marBottom w:val="0"/>
              <w:divBdr>
                <w:top w:val="none" w:sz="0" w:space="0" w:color="auto"/>
                <w:left w:val="none" w:sz="0" w:space="0" w:color="auto"/>
                <w:bottom w:val="none" w:sz="0" w:space="0" w:color="auto"/>
                <w:right w:val="none" w:sz="0" w:space="0" w:color="auto"/>
              </w:divBdr>
            </w:div>
          </w:divsChild>
        </w:div>
        <w:div w:id="922227380">
          <w:marLeft w:val="0"/>
          <w:marRight w:val="0"/>
          <w:marTop w:val="0"/>
          <w:marBottom w:val="0"/>
          <w:divBdr>
            <w:top w:val="none" w:sz="0" w:space="0" w:color="auto"/>
            <w:left w:val="none" w:sz="0" w:space="0" w:color="auto"/>
            <w:bottom w:val="none" w:sz="0" w:space="0" w:color="auto"/>
            <w:right w:val="none" w:sz="0" w:space="0" w:color="auto"/>
          </w:divBdr>
          <w:divsChild>
            <w:div w:id="1668747528">
              <w:marLeft w:val="0"/>
              <w:marRight w:val="0"/>
              <w:marTop w:val="0"/>
              <w:marBottom w:val="0"/>
              <w:divBdr>
                <w:top w:val="none" w:sz="0" w:space="0" w:color="auto"/>
                <w:left w:val="none" w:sz="0" w:space="0" w:color="auto"/>
                <w:bottom w:val="none" w:sz="0" w:space="0" w:color="auto"/>
                <w:right w:val="none" w:sz="0" w:space="0" w:color="auto"/>
              </w:divBdr>
              <w:divsChild>
                <w:div w:id="1826778615">
                  <w:marLeft w:val="0"/>
                  <w:marRight w:val="0"/>
                  <w:marTop w:val="0"/>
                  <w:marBottom w:val="0"/>
                  <w:divBdr>
                    <w:top w:val="none" w:sz="0" w:space="0" w:color="auto"/>
                    <w:left w:val="none" w:sz="0" w:space="0" w:color="auto"/>
                    <w:bottom w:val="none" w:sz="0" w:space="0" w:color="auto"/>
                    <w:right w:val="none" w:sz="0" w:space="0" w:color="auto"/>
                  </w:divBdr>
                  <w:divsChild>
                    <w:div w:id="189949812">
                      <w:marLeft w:val="0"/>
                      <w:marRight w:val="0"/>
                      <w:marTop w:val="0"/>
                      <w:marBottom w:val="0"/>
                      <w:divBdr>
                        <w:top w:val="none" w:sz="0" w:space="0" w:color="auto"/>
                        <w:left w:val="none" w:sz="0" w:space="0" w:color="auto"/>
                        <w:bottom w:val="none" w:sz="0" w:space="0" w:color="auto"/>
                        <w:right w:val="none" w:sz="0" w:space="0" w:color="auto"/>
                      </w:divBdr>
                    </w:div>
                  </w:divsChild>
                </w:div>
                <w:div w:id="862716791">
                  <w:marLeft w:val="0"/>
                  <w:marRight w:val="0"/>
                  <w:marTop w:val="0"/>
                  <w:marBottom w:val="0"/>
                  <w:divBdr>
                    <w:top w:val="none" w:sz="0" w:space="0" w:color="auto"/>
                    <w:left w:val="none" w:sz="0" w:space="0" w:color="auto"/>
                    <w:bottom w:val="none" w:sz="0" w:space="0" w:color="auto"/>
                    <w:right w:val="none" w:sz="0" w:space="0" w:color="auto"/>
                  </w:divBdr>
                </w:div>
              </w:divsChild>
            </w:div>
            <w:div w:id="258759054">
              <w:marLeft w:val="0"/>
              <w:marRight w:val="0"/>
              <w:marTop w:val="0"/>
              <w:marBottom w:val="0"/>
              <w:divBdr>
                <w:top w:val="none" w:sz="0" w:space="0" w:color="auto"/>
                <w:left w:val="none" w:sz="0" w:space="0" w:color="auto"/>
                <w:bottom w:val="none" w:sz="0" w:space="0" w:color="auto"/>
                <w:right w:val="none" w:sz="0" w:space="0" w:color="auto"/>
              </w:divBdr>
              <w:divsChild>
                <w:div w:id="206957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hford.instructure.com/courses/70766/users/975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806</Words>
  <Characters>4595</Characters>
  <Application>Microsoft Office Word</Application>
  <DocSecurity>0</DocSecurity>
  <Lines>38</Lines>
  <Paragraphs>10</Paragraphs>
  <ScaleCrop>false</ScaleCrop>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2020-09-05T01:08:00Z</dcterms:created>
  <dcterms:modified xsi:type="dcterms:W3CDTF">2020-09-05T01:19:00Z</dcterms:modified>
</cp:coreProperties>
</file>